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187F2" w14:textId="77777777" w:rsidR="00134C91" w:rsidRPr="00134C91" w:rsidRDefault="00134C91" w:rsidP="00134C91">
      <w:pPr>
        <w:rPr>
          <w:b/>
          <w:bCs/>
          <w:sz w:val="36"/>
          <w:szCs w:val="36"/>
        </w:rPr>
      </w:pPr>
      <w:r w:rsidRPr="00134C91">
        <w:rPr>
          <w:b/>
          <w:bCs/>
          <w:sz w:val="36"/>
          <w:szCs w:val="36"/>
        </w:rPr>
        <w:t>Kansas Department of Commerce  </w:t>
      </w:r>
    </w:p>
    <w:p w14:paraId="52B922AF" w14:textId="5F60E190" w:rsidR="00134C91" w:rsidRPr="00134C91" w:rsidRDefault="00134C91" w:rsidP="00134C91">
      <w:pPr>
        <w:rPr>
          <w:b/>
          <w:bCs/>
          <w:sz w:val="28"/>
          <w:szCs w:val="28"/>
        </w:rPr>
      </w:pPr>
      <w:r>
        <w:rPr>
          <w:b/>
          <w:bCs/>
          <w:sz w:val="28"/>
          <w:szCs w:val="28"/>
        </w:rPr>
        <w:t>Match Guidance</w:t>
      </w:r>
    </w:p>
    <w:p w14:paraId="23747043" w14:textId="177641A6" w:rsidR="00134C91" w:rsidRPr="00134C91" w:rsidRDefault="00134C91" w:rsidP="00134C91">
      <w:r>
        <w:rPr>
          <w:i/>
          <w:iCs/>
        </w:rPr>
        <w:t>May be required</w:t>
      </w:r>
      <w:r w:rsidRPr="00134C91">
        <w:rPr>
          <w:i/>
          <w:iCs/>
        </w:rPr>
        <w:t xml:space="preserve"> for your Program</w:t>
      </w:r>
    </w:p>
    <w:p w14:paraId="338F6EF2" w14:textId="65633714" w:rsidR="00134C91" w:rsidRPr="00134C91" w:rsidRDefault="00134C91" w:rsidP="00134C91">
      <w:pPr>
        <w:pBdr>
          <w:bottom w:val="single" w:sz="4" w:space="1" w:color="auto"/>
        </w:pBdr>
        <w:rPr>
          <w:b/>
          <w:bCs/>
        </w:rPr>
      </w:pPr>
      <w:r w:rsidRPr="00134C91">
        <w:rPr>
          <w:b/>
          <w:bCs/>
        </w:rPr>
        <w:t> </w:t>
      </w:r>
    </w:p>
    <w:p w14:paraId="23730AA4" w14:textId="77777777" w:rsidR="00F427AA" w:rsidRDefault="00F427AA"/>
    <w:p w14:paraId="2AA751C8" w14:textId="7AD7E19A" w:rsidR="00134C91" w:rsidRDefault="007C7D8C" w:rsidP="007C7D8C">
      <w:r w:rsidRPr="007C7D8C">
        <w:t xml:space="preserve">All </w:t>
      </w:r>
      <w:r w:rsidR="00134C91">
        <w:t>Programs</w:t>
      </w:r>
      <w:r w:rsidRPr="007C7D8C">
        <w:t xml:space="preserve"> </w:t>
      </w:r>
      <w:r w:rsidR="00134C91">
        <w:t xml:space="preserve">may require a match, with the exception of KPB and SPRINT Programs. The amount of matching funds and minimum threshold may vary. </w:t>
      </w:r>
      <w:r w:rsidRPr="007C7D8C">
        <w:t xml:space="preserve"> </w:t>
      </w:r>
      <w:r w:rsidR="00134C91">
        <w:t xml:space="preserve">Please refer to your Application and/or Program Guidelines and </w:t>
      </w:r>
      <w:r w:rsidR="00134C91">
        <w:t xml:space="preserve">Grant Agreement, including any subsequent amendments </w:t>
      </w:r>
      <w:r w:rsidR="00134C91">
        <w:t>for more details.</w:t>
      </w:r>
    </w:p>
    <w:p w14:paraId="45343D45" w14:textId="77777777" w:rsidR="00134C91" w:rsidRDefault="00134C91" w:rsidP="007C7D8C"/>
    <w:p w14:paraId="350670C2" w14:textId="116E046E" w:rsidR="007C7D8C" w:rsidRPr="007C7D8C" w:rsidRDefault="00134C91" w:rsidP="007C7D8C">
      <w:r>
        <w:t>M</w:t>
      </w:r>
      <w:r w:rsidR="007C7D8C" w:rsidRPr="007C7D8C">
        <w:t xml:space="preserve">atch investment </w:t>
      </w:r>
      <w:r>
        <w:t xml:space="preserve">may be </w:t>
      </w:r>
      <w:r w:rsidR="007C7D8C" w:rsidRPr="007C7D8C">
        <w:t xml:space="preserve">provided by the applicant or additional program partner.  All match funding must be verified money in the bank </w:t>
      </w:r>
      <w:r>
        <w:t xml:space="preserve">and </w:t>
      </w:r>
      <w:r w:rsidR="007C7D8C" w:rsidRPr="007C7D8C">
        <w:t>ready to spend</w:t>
      </w:r>
      <w:r>
        <w:t xml:space="preserve"> </w:t>
      </w:r>
      <w:r w:rsidRPr="00134C91">
        <w:t>or fully approved loan proceeds ready to be drawn upon</w:t>
      </w:r>
      <w:r>
        <w:t xml:space="preserve"> and may not </w:t>
      </w:r>
      <w:proofErr w:type="gramStart"/>
      <w:r>
        <w:t>include:</w:t>
      </w:r>
      <w:proofErr w:type="gramEnd"/>
      <w:r>
        <w:t xml:space="preserve"> </w:t>
      </w:r>
      <w:r w:rsidRPr="007C7D8C">
        <w:t xml:space="preserve">in-kind (non-cash) contributions or donated equipment, goods or services are eligible </w:t>
      </w:r>
      <w:r w:rsidR="002320DE">
        <w:t>as</w:t>
      </w:r>
      <w:r w:rsidRPr="007C7D8C">
        <w:t xml:space="preserve"> match</w:t>
      </w:r>
      <w:r>
        <w:t>, unless otherwise stipulated in your Application and/or Program Guidelines and Grant Agreement, including any subsequent amendments that may apply</w:t>
      </w:r>
      <w:r w:rsidRPr="007C7D8C">
        <w:t>. </w:t>
      </w:r>
    </w:p>
    <w:p w14:paraId="53209712" w14:textId="77777777" w:rsidR="007C7D8C" w:rsidRPr="007C7D8C" w:rsidRDefault="007C7D8C" w:rsidP="007C7D8C">
      <w:r w:rsidRPr="007C7D8C">
        <w:t> </w:t>
      </w:r>
    </w:p>
    <w:p w14:paraId="3C052120" w14:textId="72E5E361" w:rsidR="007C7D8C" w:rsidRDefault="007C7D8C" w:rsidP="007C7D8C">
      <w:r w:rsidRPr="007C7D8C">
        <w:t xml:space="preserve">Matching funding </w:t>
      </w:r>
      <w:r w:rsidR="00134C91">
        <w:t>may include</w:t>
      </w:r>
      <w:r w:rsidRPr="007C7D8C">
        <w:t xml:space="preserve"> </w:t>
      </w:r>
      <w:r w:rsidR="00134C91">
        <w:t>other</w:t>
      </w:r>
      <w:r w:rsidRPr="007C7D8C">
        <w:t xml:space="preserve"> state or federal sources,</w:t>
      </w:r>
      <w:r w:rsidR="00134C91">
        <w:t xml:space="preserve"> </w:t>
      </w:r>
      <w:r w:rsidR="00134C91">
        <w:t>unless otherwise stipulated in your Application and/or Program Guidelines and Grant Agreement, including any subsequent amendments that may apply</w:t>
      </w:r>
      <w:r w:rsidR="00134C91">
        <w:t xml:space="preserve"> – </w:t>
      </w:r>
      <w:r w:rsidR="00134C91" w:rsidRPr="00134C91">
        <w:rPr>
          <w:b/>
          <w:bCs/>
          <w:u w:val="single"/>
        </w:rPr>
        <w:t>and</w:t>
      </w:r>
      <w:r w:rsidRPr="007C7D8C">
        <w:rPr>
          <w:b/>
          <w:bCs/>
          <w:u w:val="single"/>
        </w:rPr>
        <w:t xml:space="preserve"> as long as there is no duplication of benefit</w:t>
      </w:r>
      <w:r w:rsidRPr="007C7D8C">
        <w:t xml:space="preserve">.  Examples of eligible matching funds </w:t>
      </w:r>
      <w:r w:rsidR="00134C91">
        <w:t xml:space="preserve">may </w:t>
      </w:r>
      <w:r w:rsidRPr="007C7D8C">
        <w:t>include Local ARPA Funds, Economic Development Administration (EDA) Grants, Community Development Block Grant, Community Service Tax Credit Program, USDA Rural Development, State Historic Preservation Office programs, Network Kansas programs, funds from a general operating account</w:t>
      </w:r>
      <w:r w:rsidR="00134C91">
        <w:t xml:space="preserve">, or other source. </w:t>
      </w:r>
    </w:p>
    <w:p w14:paraId="0D1175AE" w14:textId="77777777" w:rsidR="00134C91" w:rsidRPr="007C7D8C" w:rsidRDefault="00134C91" w:rsidP="007C7D8C"/>
    <w:p w14:paraId="7A922D3F" w14:textId="77777777" w:rsidR="007C7D8C" w:rsidRDefault="007C7D8C"/>
    <w:sectPr w:rsidR="007C7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8C"/>
    <w:rsid w:val="000647F3"/>
    <w:rsid w:val="00134C91"/>
    <w:rsid w:val="002320DE"/>
    <w:rsid w:val="006E44F0"/>
    <w:rsid w:val="007C7D8C"/>
    <w:rsid w:val="00C93555"/>
    <w:rsid w:val="00F4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598E85"/>
  <w15:chartTrackingRefBased/>
  <w15:docId w15:val="{BBFAE7F2-5BC6-9A42-800A-DDB99AEB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D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D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D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D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7D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D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D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D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D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D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D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D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D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D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D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D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D8C"/>
    <w:rPr>
      <w:rFonts w:eastAsiaTheme="majorEastAsia" w:cstheme="majorBidi"/>
      <w:color w:val="272727" w:themeColor="text1" w:themeTint="D8"/>
    </w:rPr>
  </w:style>
  <w:style w:type="paragraph" w:styleId="Title">
    <w:name w:val="Title"/>
    <w:basedOn w:val="Normal"/>
    <w:next w:val="Normal"/>
    <w:link w:val="TitleChar"/>
    <w:uiPriority w:val="10"/>
    <w:qFormat/>
    <w:rsid w:val="007C7D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D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D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D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D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7D8C"/>
    <w:rPr>
      <w:i/>
      <w:iCs/>
      <w:color w:val="404040" w:themeColor="text1" w:themeTint="BF"/>
    </w:rPr>
  </w:style>
  <w:style w:type="paragraph" w:styleId="ListParagraph">
    <w:name w:val="List Paragraph"/>
    <w:basedOn w:val="Normal"/>
    <w:uiPriority w:val="34"/>
    <w:qFormat/>
    <w:rsid w:val="007C7D8C"/>
    <w:pPr>
      <w:ind w:left="720"/>
      <w:contextualSpacing/>
    </w:pPr>
  </w:style>
  <w:style w:type="character" w:styleId="IntenseEmphasis">
    <w:name w:val="Intense Emphasis"/>
    <w:basedOn w:val="DefaultParagraphFont"/>
    <w:uiPriority w:val="21"/>
    <w:qFormat/>
    <w:rsid w:val="007C7D8C"/>
    <w:rPr>
      <w:i/>
      <w:iCs/>
      <w:color w:val="0F4761" w:themeColor="accent1" w:themeShade="BF"/>
    </w:rPr>
  </w:style>
  <w:style w:type="paragraph" w:styleId="IntenseQuote">
    <w:name w:val="Intense Quote"/>
    <w:basedOn w:val="Normal"/>
    <w:next w:val="Normal"/>
    <w:link w:val="IntenseQuoteChar"/>
    <w:uiPriority w:val="30"/>
    <w:qFormat/>
    <w:rsid w:val="007C7D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D8C"/>
    <w:rPr>
      <w:i/>
      <w:iCs/>
      <w:color w:val="0F4761" w:themeColor="accent1" w:themeShade="BF"/>
    </w:rPr>
  </w:style>
  <w:style w:type="character" w:styleId="IntenseReference">
    <w:name w:val="Intense Reference"/>
    <w:basedOn w:val="DefaultParagraphFont"/>
    <w:uiPriority w:val="32"/>
    <w:qFormat/>
    <w:rsid w:val="007C7D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44399">
      <w:bodyDiv w:val="1"/>
      <w:marLeft w:val="0"/>
      <w:marRight w:val="0"/>
      <w:marTop w:val="0"/>
      <w:marBottom w:val="0"/>
      <w:divBdr>
        <w:top w:val="none" w:sz="0" w:space="0" w:color="auto"/>
        <w:left w:val="none" w:sz="0" w:space="0" w:color="auto"/>
        <w:bottom w:val="none" w:sz="0" w:space="0" w:color="auto"/>
        <w:right w:val="none" w:sz="0" w:space="0" w:color="auto"/>
      </w:divBdr>
    </w:div>
    <w:div w:id="429089352">
      <w:bodyDiv w:val="1"/>
      <w:marLeft w:val="0"/>
      <w:marRight w:val="0"/>
      <w:marTop w:val="0"/>
      <w:marBottom w:val="0"/>
      <w:divBdr>
        <w:top w:val="none" w:sz="0" w:space="0" w:color="auto"/>
        <w:left w:val="none" w:sz="0" w:space="0" w:color="auto"/>
        <w:bottom w:val="none" w:sz="0" w:space="0" w:color="auto"/>
        <w:right w:val="none" w:sz="0" w:space="0" w:color="auto"/>
      </w:divBdr>
    </w:div>
    <w:div w:id="488909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7198">
          <w:marLeft w:val="0"/>
          <w:marRight w:val="0"/>
          <w:marTop w:val="0"/>
          <w:marBottom w:val="0"/>
          <w:divBdr>
            <w:top w:val="none" w:sz="0" w:space="0" w:color="auto"/>
            <w:left w:val="none" w:sz="0" w:space="0" w:color="auto"/>
            <w:bottom w:val="none" w:sz="0" w:space="0" w:color="auto"/>
            <w:right w:val="none" w:sz="0" w:space="0" w:color="auto"/>
          </w:divBdr>
        </w:div>
        <w:div w:id="2012294247">
          <w:marLeft w:val="0"/>
          <w:marRight w:val="0"/>
          <w:marTop w:val="0"/>
          <w:marBottom w:val="0"/>
          <w:divBdr>
            <w:top w:val="none" w:sz="0" w:space="0" w:color="auto"/>
            <w:left w:val="none" w:sz="0" w:space="0" w:color="auto"/>
            <w:bottom w:val="none" w:sz="0" w:space="0" w:color="auto"/>
            <w:right w:val="none" w:sz="0" w:space="0" w:color="auto"/>
          </w:divBdr>
        </w:div>
        <w:div w:id="156507732">
          <w:marLeft w:val="0"/>
          <w:marRight w:val="0"/>
          <w:marTop w:val="0"/>
          <w:marBottom w:val="0"/>
          <w:divBdr>
            <w:top w:val="none" w:sz="0" w:space="0" w:color="auto"/>
            <w:left w:val="none" w:sz="0" w:space="0" w:color="auto"/>
            <w:bottom w:val="none" w:sz="0" w:space="0" w:color="auto"/>
            <w:right w:val="none" w:sz="0" w:space="0" w:color="auto"/>
          </w:divBdr>
        </w:div>
      </w:divsChild>
    </w:div>
    <w:div w:id="573784809">
      <w:bodyDiv w:val="1"/>
      <w:marLeft w:val="0"/>
      <w:marRight w:val="0"/>
      <w:marTop w:val="0"/>
      <w:marBottom w:val="0"/>
      <w:divBdr>
        <w:top w:val="none" w:sz="0" w:space="0" w:color="auto"/>
        <w:left w:val="none" w:sz="0" w:space="0" w:color="auto"/>
        <w:bottom w:val="none" w:sz="0" w:space="0" w:color="auto"/>
        <w:right w:val="none" w:sz="0" w:space="0" w:color="auto"/>
      </w:divBdr>
    </w:div>
    <w:div w:id="794257993">
      <w:bodyDiv w:val="1"/>
      <w:marLeft w:val="0"/>
      <w:marRight w:val="0"/>
      <w:marTop w:val="0"/>
      <w:marBottom w:val="0"/>
      <w:divBdr>
        <w:top w:val="none" w:sz="0" w:space="0" w:color="auto"/>
        <w:left w:val="none" w:sz="0" w:space="0" w:color="auto"/>
        <w:bottom w:val="none" w:sz="0" w:space="0" w:color="auto"/>
        <w:right w:val="none" w:sz="0" w:space="0" w:color="auto"/>
      </w:divBdr>
    </w:div>
    <w:div w:id="1037270013">
      <w:bodyDiv w:val="1"/>
      <w:marLeft w:val="0"/>
      <w:marRight w:val="0"/>
      <w:marTop w:val="0"/>
      <w:marBottom w:val="0"/>
      <w:divBdr>
        <w:top w:val="none" w:sz="0" w:space="0" w:color="auto"/>
        <w:left w:val="none" w:sz="0" w:space="0" w:color="auto"/>
        <w:bottom w:val="none" w:sz="0" w:space="0" w:color="auto"/>
        <w:right w:val="none" w:sz="0" w:space="0" w:color="auto"/>
      </w:divBdr>
    </w:div>
    <w:div w:id="1086419771">
      <w:bodyDiv w:val="1"/>
      <w:marLeft w:val="0"/>
      <w:marRight w:val="0"/>
      <w:marTop w:val="0"/>
      <w:marBottom w:val="0"/>
      <w:divBdr>
        <w:top w:val="none" w:sz="0" w:space="0" w:color="auto"/>
        <w:left w:val="none" w:sz="0" w:space="0" w:color="auto"/>
        <w:bottom w:val="none" w:sz="0" w:space="0" w:color="auto"/>
        <w:right w:val="none" w:sz="0" w:space="0" w:color="auto"/>
      </w:divBdr>
      <w:divsChild>
        <w:div w:id="1549144363">
          <w:marLeft w:val="0"/>
          <w:marRight w:val="0"/>
          <w:marTop w:val="0"/>
          <w:marBottom w:val="0"/>
          <w:divBdr>
            <w:top w:val="none" w:sz="0" w:space="0" w:color="auto"/>
            <w:left w:val="none" w:sz="0" w:space="0" w:color="auto"/>
            <w:bottom w:val="none" w:sz="0" w:space="0" w:color="auto"/>
            <w:right w:val="none" w:sz="0" w:space="0" w:color="auto"/>
          </w:divBdr>
        </w:div>
        <w:div w:id="827942146">
          <w:marLeft w:val="0"/>
          <w:marRight w:val="0"/>
          <w:marTop w:val="0"/>
          <w:marBottom w:val="0"/>
          <w:divBdr>
            <w:top w:val="none" w:sz="0" w:space="0" w:color="auto"/>
            <w:left w:val="none" w:sz="0" w:space="0" w:color="auto"/>
            <w:bottom w:val="none" w:sz="0" w:space="0" w:color="auto"/>
            <w:right w:val="none" w:sz="0" w:space="0" w:color="auto"/>
          </w:divBdr>
        </w:div>
        <w:div w:id="557977050">
          <w:marLeft w:val="0"/>
          <w:marRight w:val="0"/>
          <w:marTop w:val="0"/>
          <w:marBottom w:val="0"/>
          <w:divBdr>
            <w:top w:val="none" w:sz="0" w:space="0" w:color="auto"/>
            <w:left w:val="none" w:sz="0" w:space="0" w:color="auto"/>
            <w:bottom w:val="none" w:sz="0" w:space="0" w:color="auto"/>
            <w:right w:val="none" w:sz="0" w:space="0" w:color="auto"/>
          </w:divBdr>
        </w:div>
        <w:div w:id="1925719862">
          <w:marLeft w:val="0"/>
          <w:marRight w:val="0"/>
          <w:marTop w:val="0"/>
          <w:marBottom w:val="0"/>
          <w:divBdr>
            <w:top w:val="none" w:sz="0" w:space="0" w:color="auto"/>
            <w:left w:val="none" w:sz="0" w:space="0" w:color="auto"/>
            <w:bottom w:val="none" w:sz="0" w:space="0" w:color="auto"/>
            <w:right w:val="none" w:sz="0" w:space="0" w:color="auto"/>
          </w:divBdr>
        </w:div>
        <w:div w:id="1665814687">
          <w:marLeft w:val="0"/>
          <w:marRight w:val="0"/>
          <w:marTop w:val="0"/>
          <w:marBottom w:val="0"/>
          <w:divBdr>
            <w:top w:val="none" w:sz="0" w:space="0" w:color="auto"/>
            <w:left w:val="none" w:sz="0" w:space="0" w:color="auto"/>
            <w:bottom w:val="none" w:sz="0" w:space="0" w:color="auto"/>
            <w:right w:val="none" w:sz="0" w:space="0" w:color="auto"/>
          </w:divBdr>
        </w:div>
        <w:div w:id="379090324">
          <w:marLeft w:val="0"/>
          <w:marRight w:val="0"/>
          <w:marTop w:val="0"/>
          <w:marBottom w:val="0"/>
          <w:divBdr>
            <w:top w:val="none" w:sz="0" w:space="0" w:color="auto"/>
            <w:left w:val="none" w:sz="0" w:space="0" w:color="auto"/>
            <w:bottom w:val="none" w:sz="0" w:space="0" w:color="auto"/>
            <w:right w:val="none" w:sz="0" w:space="0" w:color="auto"/>
          </w:divBdr>
        </w:div>
        <w:div w:id="1267154825">
          <w:marLeft w:val="0"/>
          <w:marRight w:val="0"/>
          <w:marTop w:val="0"/>
          <w:marBottom w:val="0"/>
          <w:divBdr>
            <w:top w:val="none" w:sz="0" w:space="0" w:color="auto"/>
            <w:left w:val="none" w:sz="0" w:space="0" w:color="auto"/>
            <w:bottom w:val="none" w:sz="0" w:space="0" w:color="auto"/>
            <w:right w:val="none" w:sz="0" w:space="0" w:color="auto"/>
          </w:divBdr>
        </w:div>
        <w:div w:id="2063406765">
          <w:marLeft w:val="0"/>
          <w:marRight w:val="0"/>
          <w:marTop w:val="0"/>
          <w:marBottom w:val="0"/>
          <w:divBdr>
            <w:top w:val="none" w:sz="0" w:space="0" w:color="auto"/>
            <w:left w:val="none" w:sz="0" w:space="0" w:color="auto"/>
            <w:bottom w:val="none" w:sz="0" w:space="0" w:color="auto"/>
            <w:right w:val="none" w:sz="0" w:space="0" w:color="auto"/>
          </w:divBdr>
        </w:div>
        <w:div w:id="135152810">
          <w:marLeft w:val="0"/>
          <w:marRight w:val="0"/>
          <w:marTop w:val="0"/>
          <w:marBottom w:val="0"/>
          <w:divBdr>
            <w:top w:val="none" w:sz="0" w:space="0" w:color="auto"/>
            <w:left w:val="none" w:sz="0" w:space="0" w:color="auto"/>
            <w:bottom w:val="none" w:sz="0" w:space="0" w:color="auto"/>
            <w:right w:val="none" w:sz="0" w:space="0" w:color="auto"/>
          </w:divBdr>
        </w:div>
      </w:divsChild>
    </w:div>
    <w:div w:id="1469127878">
      <w:bodyDiv w:val="1"/>
      <w:marLeft w:val="0"/>
      <w:marRight w:val="0"/>
      <w:marTop w:val="0"/>
      <w:marBottom w:val="0"/>
      <w:divBdr>
        <w:top w:val="none" w:sz="0" w:space="0" w:color="auto"/>
        <w:left w:val="none" w:sz="0" w:space="0" w:color="auto"/>
        <w:bottom w:val="none" w:sz="0" w:space="0" w:color="auto"/>
        <w:right w:val="none" w:sz="0" w:space="0" w:color="auto"/>
      </w:divBdr>
      <w:divsChild>
        <w:div w:id="788935988">
          <w:marLeft w:val="0"/>
          <w:marRight w:val="0"/>
          <w:marTop w:val="0"/>
          <w:marBottom w:val="0"/>
          <w:divBdr>
            <w:top w:val="none" w:sz="0" w:space="0" w:color="auto"/>
            <w:left w:val="none" w:sz="0" w:space="0" w:color="auto"/>
            <w:bottom w:val="none" w:sz="0" w:space="0" w:color="auto"/>
            <w:right w:val="none" w:sz="0" w:space="0" w:color="auto"/>
          </w:divBdr>
        </w:div>
        <w:div w:id="349839195">
          <w:marLeft w:val="0"/>
          <w:marRight w:val="0"/>
          <w:marTop w:val="0"/>
          <w:marBottom w:val="0"/>
          <w:divBdr>
            <w:top w:val="none" w:sz="0" w:space="0" w:color="auto"/>
            <w:left w:val="none" w:sz="0" w:space="0" w:color="auto"/>
            <w:bottom w:val="none" w:sz="0" w:space="0" w:color="auto"/>
            <w:right w:val="none" w:sz="0" w:space="0" w:color="auto"/>
          </w:divBdr>
        </w:div>
        <w:div w:id="1923097854">
          <w:marLeft w:val="0"/>
          <w:marRight w:val="0"/>
          <w:marTop w:val="0"/>
          <w:marBottom w:val="0"/>
          <w:divBdr>
            <w:top w:val="none" w:sz="0" w:space="0" w:color="auto"/>
            <w:left w:val="none" w:sz="0" w:space="0" w:color="auto"/>
            <w:bottom w:val="none" w:sz="0" w:space="0" w:color="auto"/>
            <w:right w:val="none" w:sz="0" w:space="0" w:color="auto"/>
          </w:divBdr>
        </w:div>
        <w:div w:id="758062727">
          <w:marLeft w:val="0"/>
          <w:marRight w:val="0"/>
          <w:marTop w:val="0"/>
          <w:marBottom w:val="0"/>
          <w:divBdr>
            <w:top w:val="none" w:sz="0" w:space="0" w:color="auto"/>
            <w:left w:val="none" w:sz="0" w:space="0" w:color="auto"/>
            <w:bottom w:val="none" w:sz="0" w:space="0" w:color="auto"/>
            <w:right w:val="none" w:sz="0" w:space="0" w:color="auto"/>
          </w:divBdr>
        </w:div>
        <w:div w:id="990332648">
          <w:marLeft w:val="0"/>
          <w:marRight w:val="0"/>
          <w:marTop w:val="0"/>
          <w:marBottom w:val="0"/>
          <w:divBdr>
            <w:top w:val="none" w:sz="0" w:space="0" w:color="auto"/>
            <w:left w:val="none" w:sz="0" w:space="0" w:color="auto"/>
            <w:bottom w:val="none" w:sz="0" w:space="0" w:color="auto"/>
            <w:right w:val="none" w:sz="0" w:space="0" w:color="auto"/>
          </w:divBdr>
        </w:div>
        <w:div w:id="1063137588">
          <w:marLeft w:val="0"/>
          <w:marRight w:val="0"/>
          <w:marTop w:val="0"/>
          <w:marBottom w:val="0"/>
          <w:divBdr>
            <w:top w:val="none" w:sz="0" w:space="0" w:color="auto"/>
            <w:left w:val="none" w:sz="0" w:space="0" w:color="auto"/>
            <w:bottom w:val="none" w:sz="0" w:space="0" w:color="auto"/>
            <w:right w:val="none" w:sz="0" w:space="0" w:color="auto"/>
          </w:divBdr>
        </w:div>
        <w:div w:id="527253786">
          <w:marLeft w:val="0"/>
          <w:marRight w:val="0"/>
          <w:marTop w:val="0"/>
          <w:marBottom w:val="0"/>
          <w:divBdr>
            <w:top w:val="none" w:sz="0" w:space="0" w:color="auto"/>
            <w:left w:val="none" w:sz="0" w:space="0" w:color="auto"/>
            <w:bottom w:val="none" w:sz="0" w:space="0" w:color="auto"/>
            <w:right w:val="none" w:sz="0" w:space="0" w:color="auto"/>
          </w:divBdr>
        </w:div>
        <w:div w:id="224754662">
          <w:marLeft w:val="0"/>
          <w:marRight w:val="0"/>
          <w:marTop w:val="0"/>
          <w:marBottom w:val="0"/>
          <w:divBdr>
            <w:top w:val="none" w:sz="0" w:space="0" w:color="auto"/>
            <w:left w:val="none" w:sz="0" w:space="0" w:color="auto"/>
            <w:bottom w:val="none" w:sz="0" w:space="0" w:color="auto"/>
            <w:right w:val="none" w:sz="0" w:space="0" w:color="auto"/>
          </w:divBdr>
        </w:div>
        <w:div w:id="1218780641">
          <w:marLeft w:val="0"/>
          <w:marRight w:val="0"/>
          <w:marTop w:val="0"/>
          <w:marBottom w:val="0"/>
          <w:divBdr>
            <w:top w:val="none" w:sz="0" w:space="0" w:color="auto"/>
            <w:left w:val="none" w:sz="0" w:space="0" w:color="auto"/>
            <w:bottom w:val="none" w:sz="0" w:space="0" w:color="auto"/>
            <w:right w:val="none" w:sz="0" w:space="0" w:color="auto"/>
          </w:divBdr>
        </w:div>
      </w:divsChild>
    </w:div>
    <w:div w:id="1708532385">
      <w:bodyDiv w:val="1"/>
      <w:marLeft w:val="0"/>
      <w:marRight w:val="0"/>
      <w:marTop w:val="0"/>
      <w:marBottom w:val="0"/>
      <w:divBdr>
        <w:top w:val="none" w:sz="0" w:space="0" w:color="auto"/>
        <w:left w:val="none" w:sz="0" w:space="0" w:color="auto"/>
        <w:bottom w:val="none" w:sz="0" w:space="0" w:color="auto"/>
        <w:right w:val="none" w:sz="0" w:space="0" w:color="auto"/>
      </w:divBdr>
      <w:divsChild>
        <w:div w:id="2093313824">
          <w:marLeft w:val="0"/>
          <w:marRight w:val="0"/>
          <w:marTop w:val="0"/>
          <w:marBottom w:val="0"/>
          <w:divBdr>
            <w:top w:val="none" w:sz="0" w:space="0" w:color="auto"/>
            <w:left w:val="none" w:sz="0" w:space="0" w:color="auto"/>
            <w:bottom w:val="none" w:sz="0" w:space="0" w:color="auto"/>
            <w:right w:val="none" w:sz="0" w:space="0" w:color="auto"/>
          </w:divBdr>
        </w:div>
        <w:div w:id="1163353505">
          <w:marLeft w:val="0"/>
          <w:marRight w:val="0"/>
          <w:marTop w:val="0"/>
          <w:marBottom w:val="0"/>
          <w:divBdr>
            <w:top w:val="none" w:sz="0" w:space="0" w:color="auto"/>
            <w:left w:val="none" w:sz="0" w:space="0" w:color="auto"/>
            <w:bottom w:val="none" w:sz="0" w:space="0" w:color="auto"/>
            <w:right w:val="none" w:sz="0" w:space="0" w:color="auto"/>
          </w:divBdr>
        </w:div>
        <w:div w:id="232356063">
          <w:marLeft w:val="0"/>
          <w:marRight w:val="0"/>
          <w:marTop w:val="0"/>
          <w:marBottom w:val="0"/>
          <w:divBdr>
            <w:top w:val="none" w:sz="0" w:space="0" w:color="auto"/>
            <w:left w:val="none" w:sz="0" w:space="0" w:color="auto"/>
            <w:bottom w:val="none" w:sz="0" w:space="0" w:color="auto"/>
            <w:right w:val="none" w:sz="0" w:space="0" w:color="auto"/>
          </w:divBdr>
        </w:div>
        <w:div w:id="827287512">
          <w:marLeft w:val="0"/>
          <w:marRight w:val="0"/>
          <w:marTop w:val="0"/>
          <w:marBottom w:val="0"/>
          <w:divBdr>
            <w:top w:val="none" w:sz="0" w:space="0" w:color="auto"/>
            <w:left w:val="none" w:sz="0" w:space="0" w:color="auto"/>
            <w:bottom w:val="none" w:sz="0" w:space="0" w:color="auto"/>
            <w:right w:val="none" w:sz="0" w:space="0" w:color="auto"/>
          </w:divBdr>
        </w:div>
        <w:div w:id="1628929058">
          <w:marLeft w:val="0"/>
          <w:marRight w:val="0"/>
          <w:marTop w:val="0"/>
          <w:marBottom w:val="0"/>
          <w:divBdr>
            <w:top w:val="none" w:sz="0" w:space="0" w:color="auto"/>
            <w:left w:val="none" w:sz="0" w:space="0" w:color="auto"/>
            <w:bottom w:val="none" w:sz="0" w:space="0" w:color="auto"/>
            <w:right w:val="none" w:sz="0" w:space="0" w:color="auto"/>
          </w:divBdr>
        </w:div>
        <w:div w:id="1336877788">
          <w:marLeft w:val="0"/>
          <w:marRight w:val="0"/>
          <w:marTop w:val="0"/>
          <w:marBottom w:val="0"/>
          <w:divBdr>
            <w:top w:val="none" w:sz="0" w:space="0" w:color="auto"/>
            <w:left w:val="none" w:sz="0" w:space="0" w:color="auto"/>
            <w:bottom w:val="none" w:sz="0" w:space="0" w:color="auto"/>
            <w:right w:val="none" w:sz="0" w:space="0" w:color="auto"/>
          </w:divBdr>
        </w:div>
      </w:divsChild>
    </w:div>
    <w:div w:id="1794714383">
      <w:bodyDiv w:val="1"/>
      <w:marLeft w:val="0"/>
      <w:marRight w:val="0"/>
      <w:marTop w:val="0"/>
      <w:marBottom w:val="0"/>
      <w:divBdr>
        <w:top w:val="none" w:sz="0" w:space="0" w:color="auto"/>
        <w:left w:val="none" w:sz="0" w:space="0" w:color="auto"/>
        <w:bottom w:val="none" w:sz="0" w:space="0" w:color="auto"/>
        <w:right w:val="none" w:sz="0" w:space="0" w:color="auto"/>
      </w:divBdr>
    </w:div>
    <w:div w:id="1894584750">
      <w:bodyDiv w:val="1"/>
      <w:marLeft w:val="0"/>
      <w:marRight w:val="0"/>
      <w:marTop w:val="0"/>
      <w:marBottom w:val="0"/>
      <w:divBdr>
        <w:top w:val="none" w:sz="0" w:space="0" w:color="auto"/>
        <w:left w:val="none" w:sz="0" w:space="0" w:color="auto"/>
        <w:bottom w:val="none" w:sz="0" w:space="0" w:color="auto"/>
        <w:right w:val="none" w:sz="0" w:space="0" w:color="auto"/>
      </w:divBdr>
      <w:divsChild>
        <w:div w:id="1207647956">
          <w:marLeft w:val="0"/>
          <w:marRight w:val="0"/>
          <w:marTop w:val="0"/>
          <w:marBottom w:val="0"/>
          <w:divBdr>
            <w:top w:val="none" w:sz="0" w:space="0" w:color="auto"/>
            <w:left w:val="none" w:sz="0" w:space="0" w:color="auto"/>
            <w:bottom w:val="none" w:sz="0" w:space="0" w:color="auto"/>
            <w:right w:val="none" w:sz="0" w:space="0" w:color="auto"/>
          </w:divBdr>
        </w:div>
        <w:div w:id="1741639263">
          <w:marLeft w:val="0"/>
          <w:marRight w:val="0"/>
          <w:marTop w:val="0"/>
          <w:marBottom w:val="0"/>
          <w:divBdr>
            <w:top w:val="none" w:sz="0" w:space="0" w:color="auto"/>
            <w:left w:val="none" w:sz="0" w:space="0" w:color="auto"/>
            <w:bottom w:val="none" w:sz="0" w:space="0" w:color="auto"/>
            <w:right w:val="none" w:sz="0" w:space="0" w:color="auto"/>
          </w:divBdr>
        </w:div>
        <w:div w:id="1037314511">
          <w:marLeft w:val="0"/>
          <w:marRight w:val="0"/>
          <w:marTop w:val="0"/>
          <w:marBottom w:val="0"/>
          <w:divBdr>
            <w:top w:val="none" w:sz="0" w:space="0" w:color="auto"/>
            <w:left w:val="none" w:sz="0" w:space="0" w:color="auto"/>
            <w:bottom w:val="none" w:sz="0" w:space="0" w:color="auto"/>
            <w:right w:val="none" w:sz="0" w:space="0" w:color="auto"/>
          </w:divBdr>
        </w:div>
      </w:divsChild>
    </w:div>
    <w:div w:id="1932159332">
      <w:bodyDiv w:val="1"/>
      <w:marLeft w:val="0"/>
      <w:marRight w:val="0"/>
      <w:marTop w:val="0"/>
      <w:marBottom w:val="0"/>
      <w:divBdr>
        <w:top w:val="none" w:sz="0" w:space="0" w:color="auto"/>
        <w:left w:val="none" w:sz="0" w:space="0" w:color="auto"/>
        <w:bottom w:val="none" w:sz="0" w:space="0" w:color="auto"/>
        <w:right w:val="none" w:sz="0" w:space="0" w:color="auto"/>
      </w:divBdr>
      <w:divsChild>
        <w:div w:id="568152391">
          <w:marLeft w:val="0"/>
          <w:marRight w:val="0"/>
          <w:marTop w:val="0"/>
          <w:marBottom w:val="0"/>
          <w:divBdr>
            <w:top w:val="none" w:sz="0" w:space="0" w:color="auto"/>
            <w:left w:val="none" w:sz="0" w:space="0" w:color="auto"/>
            <w:bottom w:val="none" w:sz="0" w:space="0" w:color="auto"/>
            <w:right w:val="none" w:sz="0" w:space="0" w:color="auto"/>
          </w:divBdr>
        </w:div>
        <w:div w:id="952397247">
          <w:marLeft w:val="0"/>
          <w:marRight w:val="0"/>
          <w:marTop w:val="0"/>
          <w:marBottom w:val="0"/>
          <w:divBdr>
            <w:top w:val="none" w:sz="0" w:space="0" w:color="auto"/>
            <w:left w:val="none" w:sz="0" w:space="0" w:color="auto"/>
            <w:bottom w:val="none" w:sz="0" w:space="0" w:color="auto"/>
            <w:right w:val="none" w:sz="0" w:space="0" w:color="auto"/>
          </w:divBdr>
        </w:div>
        <w:div w:id="1903980582">
          <w:marLeft w:val="0"/>
          <w:marRight w:val="0"/>
          <w:marTop w:val="0"/>
          <w:marBottom w:val="0"/>
          <w:divBdr>
            <w:top w:val="none" w:sz="0" w:space="0" w:color="auto"/>
            <w:left w:val="none" w:sz="0" w:space="0" w:color="auto"/>
            <w:bottom w:val="none" w:sz="0" w:space="0" w:color="auto"/>
            <w:right w:val="none" w:sz="0" w:space="0" w:color="auto"/>
          </w:divBdr>
        </w:div>
        <w:div w:id="404377519">
          <w:marLeft w:val="0"/>
          <w:marRight w:val="0"/>
          <w:marTop w:val="0"/>
          <w:marBottom w:val="0"/>
          <w:divBdr>
            <w:top w:val="none" w:sz="0" w:space="0" w:color="auto"/>
            <w:left w:val="none" w:sz="0" w:space="0" w:color="auto"/>
            <w:bottom w:val="none" w:sz="0" w:space="0" w:color="auto"/>
            <w:right w:val="none" w:sz="0" w:space="0" w:color="auto"/>
          </w:divBdr>
        </w:div>
        <w:div w:id="451362218">
          <w:marLeft w:val="0"/>
          <w:marRight w:val="0"/>
          <w:marTop w:val="0"/>
          <w:marBottom w:val="0"/>
          <w:divBdr>
            <w:top w:val="none" w:sz="0" w:space="0" w:color="auto"/>
            <w:left w:val="none" w:sz="0" w:space="0" w:color="auto"/>
            <w:bottom w:val="none" w:sz="0" w:space="0" w:color="auto"/>
            <w:right w:val="none" w:sz="0" w:space="0" w:color="auto"/>
          </w:divBdr>
        </w:div>
        <w:div w:id="946740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Michelle</dc:creator>
  <cp:keywords/>
  <dc:description/>
  <cp:lastModifiedBy>Little, Michelle</cp:lastModifiedBy>
  <cp:revision>3</cp:revision>
  <dcterms:created xsi:type="dcterms:W3CDTF">2024-11-01T16:04:00Z</dcterms:created>
  <dcterms:modified xsi:type="dcterms:W3CDTF">2024-11-04T18:00:00Z</dcterms:modified>
</cp:coreProperties>
</file>